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5040A" w14:textId="117DB435" w:rsidR="002F37CF" w:rsidRPr="002F37CF" w:rsidRDefault="00E60A0D" w:rsidP="002F37C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FoundrySterling-Book"/>
          <w:color w:val="231F20"/>
          <w:sz w:val="23"/>
          <w:szCs w:val="23"/>
        </w:rPr>
      </w:pPr>
      <w:r>
        <w:rPr>
          <w:rFonts w:ascii="Calibri" w:eastAsia="Times New Roman" w:hAnsi="Calibri" w:cs="FoundrySterling-Book"/>
          <w:noProof/>
          <w:color w:val="231F20"/>
          <w:sz w:val="23"/>
          <w:szCs w:val="23"/>
        </w:rPr>
        <w:drawing>
          <wp:inline distT="0" distB="0" distL="0" distR="0" wp14:anchorId="1E770270" wp14:editId="04D4A5EE">
            <wp:extent cx="3581400" cy="12105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ST%20Logo%20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600" cy="12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EDEA" w14:textId="77777777" w:rsidR="002F37CF" w:rsidRPr="002F37CF" w:rsidRDefault="002F37CF" w:rsidP="002F37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357C14A2" w14:textId="77777777" w:rsidR="002F37CF" w:rsidRPr="002F37CF" w:rsidRDefault="002F37CF" w:rsidP="002F37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  <w:bookmarkStart w:id="0" w:name="_GoBack"/>
      <w:bookmarkEnd w:id="0"/>
    </w:p>
    <w:p w14:paraId="74305088" w14:textId="77777777" w:rsidR="002F37CF" w:rsidRPr="002F37CF" w:rsidRDefault="002F37CF" w:rsidP="002F37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7C8E6EC2" w14:textId="77777777" w:rsidR="002F37CF" w:rsidRPr="002F37CF" w:rsidRDefault="002F37CF" w:rsidP="002F37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Resilience Project</w:t>
      </w:r>
    </w:p>
    <w:p w14:paraId="7F3C0454" w14:textId="77777777" w:rsidR="002F37CF" w:rsidRPr="002F37CF" w:rsidRDefault="002F37CF" w:rsidP="002F37C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C7F1476" w14:textId="3F97E1BB" w:rsidR="002F37CF" w:rsidRPr="002F37CF" w:rsidRDefault="003141C7" w:rsidP="002F37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Female* Project </w:t>
      </w:r>
      <w:r w:rsidR="002F37CF" w:rsidRPr="002F37CF">
        <w:rPr>
          <w:rFonts w:ascii="Arial" w:eastAsia="Times New Roman" w:hAnsi="Arial" w:cs="Arial"/>
          <w:b/>
        </w:rPr>
        <w:t xml:space="preserve">Worker </w:t>
      </w:r>
    </w:p>
    <w:p w14:paraId="7240B5C7" w14:textId="77777777" w:rsidR="002F37CF" w:rsidRPr="002F37CF" w:rsidRDefault="002F37CF" w:rsidP="002F37C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378A7500" w14:textId="77777777" w:rsidR="002F37CF" w:rsidRPr="002F37CF" w:rsidRDefault="002F37CF" w:rsidP="002F37C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Job Description</w:t>
      </w:r>
    </w:p>
    <w:p w14:paraId="55B75571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555C516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76D28D" w14:textId="26052EC7" w:rsidR="003141C7" w:rsidRDefault="002F37CF" w:rsidP="003141C7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Job Title:</w:t>
      </w:r>
      <w:r w:rsidR="003141C7">
        <w:rPr>
          <w:rFonts w:ascii="Arial" w:eastAsia="Times New Roman" w:hAnsi="Arial" w:cs="Arial"/>
        </w:rPr>
        <w:tab/>
        <w:t xml:space="preserve">Female* Project Worker </w:t>
      </w:r>
      <w:r w:rsidR="00DF52FC">
        <w:rPr>
          <w:rFonts w:ascii="Arial" w:eastAsia="Times New Roman" w:hAnsi="Arial" w:cs="Arial"/>
        </w:rPr>
        <w:t>(CSE)</w:t>
      </w:r>
    </w:p>
    <w:p w14:paraId="47786B46" w14:textId="76E7BBB4" w:rsidR="003141C7" w:rsidRPr="003141C7" w:rsidRDefault="003141C7" w:rsidP="003141C7">
      <w:pPr>
        <w:spacing w:after="0" w:line="240" w:lineRule="auto"/>
        <w:ind w:left="2160"/>
        <w:jc w:val="both"/>
        <w:rPr>
          <w:rFonts w:ascii="Arial" w:eastAsia="Times New Roman" w:hAnsi="Arial" w:cs="Arial"/>
        </w:rPr>
      </w:pPr>
    </w:p>
    <w:p w14:paraId="71B8469A" w14:textId="3318E9A5" w:rsidR="002F37CF" w:rsidRPr="003141C7" w:rsidRDefault="003141C7" w:rsidP="003141C7">
      <w:pPr>
        <w:spacing w:after="0" w:line="240" w:lineRule="auto"/>
        <w:ind w:left="2160"/>
        <w:jc w:val="both"/>
        <w:rPr>
          <w:rFonts w:ascii="Arial" w:eastAsia="Times New Roman" w:hAnsi="Arial" w:cs="Arial"/>
          <w:i/>
          <w:sz w:val="20"/>
          <w:szCs w:val="20"/>
        </w:rPr>
      </w:pPr>
      <w:r w:rsidRPr="003141C7">
        <w:rPr>
          <w:rFonts w:ascii="Arial" w:eastAsia="Times New Roman" w:hAnsi="Arial" w:cs="Arial"/>
          <w:i/>
          <w:sz w:val="20"/>
          <w:szCs w:val="20"/>
        </w:rPr>
        <w:t>*This is a genuine occupational requirement under the Equality Act 2010</w:t>
      </w:r>
    </w:p>
    <w:p w14:paraId="45796A8C" w14:textId="77777777" w:rsidR="003141C7" w:rsidRDefault="003141C7" w:rsidP="002F37CF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5DF94636" w14:textId="60BE0428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Hours of Work:</w:t>
      </w:r>
      <w:r w:rsidR="003141C7">
        <w:rPr>
          <w:rFonts w:ascii="Arial" w:eastAsia="Times New Roman" w:hAnsi="Arial" w:cs="Arial"/>
        </w:rPr>
        <w:tab/>
        <w:t xml:space="preserve">Part-time </w:t>
      </w:r>
      <w:r w:rsidR="00DF52FC">
        <w:rPr>
          <w:rFonts w:ascii="Arial" w:eastAsia="Times New Roman" w:hAnsi="Arial" w:cs="Arial"/>
        </w:rPr>
        <w:t>21</w:t>
      </w:r>
      <w:r w:rsidRPr="002F37CF">
        <w:rPr>
          <w:rFonts w:ascii="Arial" w:eastAsia="Times New Roman" w:hAnsi="Arial" w:cs="Arial"/>
        </w:rPr>
        <w:t xml:space="preserve"> hours per week</w:t>
      </w:r>
    </w:p>
    <w:p w14:paraId="3F077F27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DA5C679" w14:textId="2D800270" w:rsidR="002F37CF" w:rsidRPr="002F37CF" w:rsidRDefault="002F37CF" w:rsidP="00DF52FC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Salary:</w:t>
      </w:r>
      <w:r w:rsidR="003141C7">
        <w:rPr>
          <w:rFonts w:ascii="Arial" w:eastAsia="Times New Roman" w:hAnsi="Arial" w:cs="Arial"/>
        </w:rPr>
        <w:tab/>
        <w:t>£12</w:t>
      </w:r>
      <w:r w:rsidRPr="002F37CF">
        <w:rPr>
          <w:rFonts w:ascii="Arial" w:eastAsia="Times New Roman" w:hAnsi="Arial" w:cs="Arial"/>
        </w:rPr>
        <w:t>,</w:t>
      </w:r>
      <w:r w:rsidR="00DF52FC">
        <w:rPr>
          <w:rFonts w:ascii="Arial" w:eastAsia="Times New Roman" w:hAnsi="Arial" w:cs="Arial"/>
        </w:rPr>
        <w:t>6</w:t>
      </w:r>
      <w:r w:rsidRPr="002F37CF">
        <w:rPr>
          <w:rFonts w:ascii="Arial" w:eastAsia="Times New Roman" w:hAnsi="Arial" w:cs="Arial"/>
        </w:rPr>
        <w:t>00</w:t>
      </w:r>
      <w:r w:rsidR="00DF52FC">
        <w:rPr>
          <w:rFonts w:ascii="Arial" w:eastAsia="Times New Roman" w:hAnsi="Arial" w:cs="Arial"/>
        </w:rPr>
        <w:t>-£14,400</w:t>
      </w:r>
      <w:r w:rsidRPr="002F37CF">
        <w:rPr>
          <w:rFonts w:ascii="Arial" w:eastAsia="Times New Roman" w:hAnsi="Arial" w:cs="Arial"/>
        </w:rPr>
        <w:t xml:space="preserve"> per annum </w:t>
      </w:r>
      <w:r w:rsidR="003141C7">
        <w:rPr>
          <w:rFonts w:ascii="Arial" w:eastAsia="Times New Roman" w:hAnsi="Arial" w:cs="Arial"/>
        </w:rPr>
        <w:t>(£2</w:t>
      </w:r>
      <w:r w:rsidR="00DF52FC">
        <w:rPr>
          <w:rFonts w:ascii="Arial" w:eastAsia="Times New Roman" w:hAnsi="Arial" w:cs="Arial"/>
        </w:rPr>
        <w:t>1</w:t>
      </w:r>
      <w:r w:rsidR="003141C7">
        <w:rPr>
          <w:rFonts w:ascii="Arial" w:eastAsia="Times New Roman" w:hAnsi="Arial" w:cs="Arial"/>
        </w:rPr>
        <w:t>,000</w:t>
      </w:r>
      <w:r w:rsidR="00DF52FC">
        <w:rPr>
          <w:rFonts w:ascii="Arial" w:eastAsia="Times New Roman" w:hAnsi="Arial" w:cs="Arial"/>
        </w:rPr>
        <w:t xml:space="preserve"> - £24,000</w:t>
      </w:r>
      <w:r w:rsidR="003141C7">
        <w:rPr>
          <w:rFonts w:ascii="Arial" w:eastAsia="Times New Roman" w:hAnsi="Arial" w:cs="Arial"/>
        </w:rPr>
        <w:t xml:space="preserve"> pro rata</w:t>
      </w:r>
      <w:r w:rsidR="00DF52FC">
        <w:rPr>
          <w:rFonts w:ascii="Arial" w:eastAsia="Times New Roman" w:hAnsi="Arial" w:cs="Arial"/>
        </w:rPr>
        <w:t xml:space="preserve"> – depending on experience)</w:t>
      </w:r>
    </w:p>
    <w:p w14:paraId="7BBBD87C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06D06A7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to</w:t>
      </w:r>
      <w:r w:rsidRPr="002F37CF">
        <w:rPr>
          <w:rFonts w:ascii="Arial" w:eastAsia="Times New Roman" w:hAnsi="Arial" w:cs="Arial"/>
        </w:rPr>
        <w:t xml:space="preserve">: </w:t>
      </w:r>
      <w:r w:rsidRPr="002F37CF">
        <w:rPr>
          <w:rFonts w:ascii="Arial" w:eastAsia="Times New Roman" w:hAnsi="Arial" w:cs="Arial"/>
        </w:rPr>
        <w:tab/>
        <w:t xml:space="preserve">Resilience Project Coordinator </w:t>
      </w:r>
    </w:p>
    <w:p w14:paraId="21A52D61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8CAADB1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b/>
        </w:rPr>
        <w:t>Responsible for:</w:t>
      </w:r>
      <w:r w:rsidRPr="002F37CF">
        <w:rPr>
          <w:rFonts w:ascii="Arial" w:eastAsia="Times New Roman" w:hAnsi="Arial" w:cs="Arial"/>
        </w:rPr>
        <w:tab/>
        <w:t xml:space="preserve">Peer Mentor Volunteers; Project participants </w:t>
      </w:r>
    </w:p>
    <w:p w14:paraId="727635C4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3BF99192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</w:rPr>
      </w:pPr>
    </w:p>
    <w:p w14:paraId="70526122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Aims of the Post</w:t>
      </w:r>
    </w:p>
    <w:p w14:paraId="2365400D" w14:textId="5F756BE1" w:rsidR="002F37CF" w:rsidRPr="002F37CF" w:rsidRDefault="002F37CF" w:rsidP="002F37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To support the delivery of the Re</w:t>
      </w:r>
      <w:r w:rsidR="003141C7">
        <w:rPr>
          <w:rFonts w:ascii="Arial" w:eastAsia="Calibri" w:hAnsi="Arial" w:cs="Arial"/>
          <w:lang w:val="en-US"/>
        </w:rPr>
        <w:t xml:space="preserve">silience Project in </w:t>
      </w:r>
      <w:r w:rsidRPr="002F37CF">
        <w:rPr>
          <w:rFonts w:ascii="Arial" w:eastAsia="Calibri" w:hAnsi="Arial" w:cs="Arial"/>
          <w:lang w:val="en-US"/>
        </w:rPr>
        <w:t xml:space="preserve">Swansea, addressing and reducing the vulnerability of young people to Islamist and far-right extremism and sexual exploitation. </w:t>
      </w:r>
    </w:p>
    <w:p w14:paraId="7E56FF5F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To engage and work directly with a case load of young people</w:t>
      </w:r>
      <w:r w:rsidR="003141C7">
        <w:rPr>
          <w:rFonts w:ascii="Arial" w:eastAsia="Calibri" w:hAnsi="Arial" w:cs="Arial"/>
          <w:lang w:val="en-US"/>
        </w:rPr>
        <w:t>, including BME young people</w:t>
      </w:r>
      <w:r w:rsidRPr="002F37CF">
        <w:rPr>
          <w:rFonts w:ascii="Arial" w:eastAsia="Calibri" w:hAnsi="Arial" w:cs="Arial"/>
          <w:lang w:val="en-US"/>
        </w:rPr>
        <w:t xml:space="preserve"> who may be vulnerable to sexual exploitation, through one-to-one support and group work.</w:t>
      </w:r>
    </w:p>
    <w:p w14:paraId="6A8FD8BE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 xml:space="preserve">To deliver a programme of educational workshops appropriate to the needs of </w:t>
      </w:r>
      <w:r w:rsidR="003141C7">
        <w:rPr>
          <w:rFonts w:ascii="Arial" w:eastAsia="Calibri" w:hAnsi="Arial" w:cs="Arial"/>
          <w:lang w:val="en-US"/>
        </w:rPr>
        <w:t xml:space="preserve">BME and </w:t>
      </w:r>
      <w:r w:rsidRPr="002F37CF">
        <w:rPr>
          <w:rFonts w:ascii="Arial" w:eastAsia="Calibri" w:hAnsi="Arial" w:cs="Arial"/>
          <w:lang w:val="en-US"/>
        </w:rPr>
        <w:t xml:space="preserve">vulnerable young people </w:t>
      </w:r>
      <w:r w:rsidR="003141C7">
        <w:rPr>
          <w:rFonts w:ascii="Arial" w:eastAsia="Calibri" w:hAnsi="Arial" w:cs="Arial"/>
          <w:lang w:val="en-US"/>
        </w:rPr>
        <w:t xml:space="preserve">who may be </w:t>
      </w:r>
      <w:r w:rsidRPr="002F37CF">
        <w:rPr>
          <w:rFonts w:ascii="Arial" w:eastAsia="Calibri" w:hAnsi="Arial" w:cs="Arial"/>
          <w:lang w:val="en-US"/>
        </w:rPr>
        <w:t>vulnerable to sexual exploitation</w:t>
      </w:r>
    </w:p>
    <w:p w14:paraId="2B7AED55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lang w:val="en-US"/>
        </w:rPr>
      </w:pPr>
      <w:r w:rsidRPr="002F37CF">
        <w:rPr>
          <w:rFonts w:ascii="Arial" w:eastAsia="Calibri" w:hAnsi="Arial" w:cs="Arial"/>
          <w:lang w:val="en-US"/>
        </w:rPr>
        <w:t>To work effectively in partnership with referring and partner organisations to meet the aims of the project</w:t>
      </w:r>
    </w:p>
    <w:p w14:paraId="25EF9678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</w:p>
    <w:p w14:paraId="736C4318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Principal Accountabilities and Main Duties</w:t>
      </w:r>
    </w:p>
    <w:p w14:paraId="1B56F731" w14:textId="77777777" w:rsidR="002F37CF" w:rsidRPr="002F37CF" w:rsidRDefault="002F37CF" w:rsidP="002F37CF">
      <w:pPr>
        <w:spacing w:after="0" w:line="240" w:lineRule="auto"/>
        <w:ind w:left="2160" w:hanging="2160"/>
        <w:jc w:val="both"/>
        <w:rPr>
          <w:rFonts w:ascii="Arial" w:eastAsia="Times New Roman" w:hAnsi="Arial" w:cs="Arial"/>
          <w:b/>
          <w:u w:val="single"/>
        </w:rPr>
      </w:pPr>
    </w:p>
    <w:p w14:paraId="7255D5DC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work effectively as part of the Project Team to deliver the project according to the project plan</w:t>
      </w:r>
    </w:p>
    <w:p w14:paraId="61FA4890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engage with young people who may be vulnerable to sexual exploitation via schools-based and community outreach and via Youth Drop-In Sessions </w:t>
      </w:r>
    </w:p>
    <w:p w14:paraId="59BEAF07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support a caseload of young clients via regular support sessions, providing advice, guidance, mentoring, signposting and referral as required. </w:t>
      </w:r>
    </w:p>
    <w:p w14:paraId="034D7CE8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To lead on the planning, organisation and delivery of a programme of workshops aimed at vulnerable young people who may be vulnerable to sexual exploitation </w:t>
      </w:r>
    </w:p>
    <w:p w14:paraId="4EBD9032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lastRenderedPageBreak/>
        <w:t>To develop and maintain effective working relationships with partner agencies and liaise effectively with these on a range of subjects, including referrals, agency input into the programme, resource sharing, etc.</w:t>
      </w:r>
    </w:p>
    <w:p w14:paraId="5951A5AE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represent the project at local networks, events and meetings when required</w:t>
      </w:r>
    </w:p>
    <w:p w14:paraId="2C4DFB0C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facilitate effective feedback and consultation mechanisms for young people to contribute to project development</w:t>
      </w:r>
    </w:p>
    <w:p w14:paraId="46A4D858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present regular progress reports as required</w:t>
      </w:r>
    </w:p>
    <w:p w14:paraId="3D0C91C5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the collection, entry and return of information as required for monitoring and  evaluation</w:t>
      </w:r>
    </w:p>
    <w:p w14:paraId="2640F854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take part in training courses, staff meetings and regular supervision</w:t>
      </w:r>
    </w:p>
    <w:p w14:paraId="2583661D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work within relevant health and safety legislation</w:t>
      </w:r>
    </w:p>
    <w:p w14:paraId="3CF137D5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that the project promotes and reflects equality of opportunity at all levels</w:t>
      </w:r>
    </w:p>
    <w:p w14:paraId="0CF7C34B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  <w:spacing w:val="-3"/>
        </w:rPr>
        <w:t>To ensure that EYST Safeguarding &amp; Child Protection and all other relevant policies are implemented</w:t>
      </w:r>
    </w:p>
    <w:p w14:paraId="180BD0B7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uphold the confidentiality of information of clients</w:t>
      </w:r>
    </w:p>
    <w:p w14:paraId="1852C65D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ensure EYST administrative and financial systems are effectively maintained</w:t>
      </w:r>
    </w:p>
    <w:p w14:paraId="3A909502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work with the EYST Director and Management Committee to set and maintain a culture of high professional standards and to deliver best value services</w:t>
      </w:r>
    </w:p>
    <w:p w14:paraId="57B1428B" w14:textId="77777777" w:rsidR="002F37CF" w:rsidRPr="002F37CF" w:rsidRDefault="002F37CF" w:rsidP="002F37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To carry out any other duties that may from time to time be required</w:t>
      </w:r>
    </w:p>
    <w:p w14:paraId="4652C003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F9D140B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816EBD8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2F37CF">
        <w:rPr>
          <w:rFonts w:ascii="Arial" w:eastAsia="Times New Roman" w:hAnsi="Arial" w:cs="Arial"/>
          <w:b/>
          <w:u w:val="single"/>
        </w:rPr>
        <w:t>Person Specification</w:t>
      </w:r>
    </w:p>
    <w:p w14:paraId="2262B56E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3FD70F75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  <w:b/>
        </w:rPr>
        <w:t>Essential</w:t>
      </w:r>
    </w:p>
    <w:p w14:paraId="3878D4D2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14:paraId="0E89438D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A minimum of two years’ experience of working with vulnerable </w:t>
      </w:r>
      <w:r w:rsidR="003141C7">
        <w:rPr>
          <w:rFonts w:ascii="Arial" w:eastAsia="Times New Roman" w:hAnsi="Arial" w:cs="Arial"/>
        </w:rPr>
        <w:t xml:space="preserve">and BME </w:t>
      </w:r>
      <w:r w:rsidRPr="002F37CF">
        <w:rPr>
          <w:rFonts w:ascii="Arial" w:eastAsia="Times New Roman" w:hAnsi="Arial" w:cs="Arial"/>
        </w:rPr>
        <w:t>young people in a relevant setting, e.g. detached or centre based youth work</w:t>
      </w:r>
    </w:p>
    <w:p w14:paraId="42F121BC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In-depth knowledge and experience around the issues of sexual exploitation </w:t>
      </w:r>
      <w:r w:rsidR="003141C7">
        <w:rPr>
          <w:rFonts w:ascii="Arial" w:eastAsia="Times New Roman" w:hAnsi="Arial" w:cs="Arial"/>
        </w:rPr>
        <w:t xml:space="preserve">as they affect BME and vulnerable young people. </w:t>
      </w:r>
    </w:p>
    <w:p w14:paraId="37A7F4E6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Proven ability to engage wit</w:t>
      </w:r>
      <w:r w:rsidR="003141C7">
        <w:rPr>
          <w:rFonts w:ascii="Arial" w:eastAsia="Times New Roman" w:hAnsi="Arial" w:cs="Arial"/>
        </w:rPr>
        <w:t>h, enthuse and mentor BME and vulnerable</w:t>
      </w:r>
      <w:r w:rsidRPr="002F37CF">
        <w:rPr>
          <w:rFonts w:ascii="Arial" w:eastAsia="Times New Roman" w:hAnsi="Arial" w:cs="Arial"/>
        </w:rPr>
        <w:t xml:space="preserve"> young people</w:t>
      </w:r>
    </w:p>
    <w:p w14:paraId="416AFFF5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Experience of delivering one-to-one work to vulnerable </w:t>
      </w:r>
      <w:r w:rsidR="003141C7">
        <w:rPr>
          <w:rFonts w:ascii="Arial" w:eastAsia="Times New Roman" w:hAnsi="Arial" w:cs="Arial"/>
        </w:rPr>
        <w:t xml:space="preserve">and BME </w:t>
      </w:r>
      <w:r w:rsidRPr="002F37CF">
        <w:rPr>
          <w:rFonts w:ascii="Arial" w:eastAsia="Times New Roman" w:hAnsi="Arial" w:cs="Arial"/>
        </w:rPr>
        <w:t xml:space="preserve">young people </w:t>
      </w:r>
    </w:p>
    <w:p w14:paraId="40EA4321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Experience of delivering educ</w:t>
      </w:r>
      <w:r w:rsidR="003141C7">
        <w:rPr>
          <w:rFonts w:ascii="Arial" w:eastAsia="Times New Roman" w:hAnsi="Arial" w:cs="Arial"/>
        </w:rPr>
        <w:t>ational workshops to young people</w:t>
      </w:r>
    </w:p>
    <w:p w14:paraId="761E1CC1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Experience of working with a range of statutory and voluntary organisations, specifically within the criminal justice system</w:t>
      </w:r>
      <w:r w:rsidR="003141C7">
        <w:rPr>
          <w:rFonts w:ascii="Arial" w:eastAsia="Times New Roman" w:hAnsi="Arial" w:cs="Arial"/>
        </w:rPr>
        <w:t>, youth sector</w:t>
      </w:r>
      <w:r w:rsidRPr="002F37CF">
        <w:rPr>
          <w:rFonts w:ascii="Arial" w:eastAsia="Times New Roman" w:hAnsi="Arial" w:cs="Arial"/>
        </w:rPr>
        <w:t xml:space="preserve"> and alternative education providers. </w:t>
      </w:r>
    </w:p>
    <w:p w14:paraId="7C421B29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Knowledge and understanding of issues affecting young people and experience of involving them in educational programmes</w:t>
      </w:r>
    </w:p>
    <w:p w14:paraId="0F18E843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Awareness of Safeguarding and Child Protection Issues</w:t>
      </w:r>
    </w:p>
    <w:p w14:paraId="49930943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An understanding and commitment to equal opportunities</w:t>
      </w:r>
    </w:p>
    <w:p w14:paraId="28D72EA6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Excellent communication and interpersonal skills </w:t>
      </w:r>
    </w:p>
    <w:p w14:paraId="622571F1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Competence in IT, including Email, Word</w:t>
      </w:r>
    </w:p>
    <w:p w14:paraId="51910A02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A flexible and positive approach to working as part of a team. </w:t>
      </w:r>
    </w:p>
    <w:p w14:paraId="4439D84D" w14:textId="77777777" w:rsidR="002F37CF" w:rsidRPr="002F37CF" w:rsidRDefault="002F37CF" w:rsidP="002F37C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F37CF">
        <w:rPr>
          <w:rFonts w:ascii="Arial" w:eastAsia="Times New Roman" w:hAnsi="Arial" w:cs="Arial"/>
        </w:rPr>
        <w:br/>
      </w:r>
      <w:r w:rsidRPr="002F37CF">
        <w:rPr>
          <w:rFonts w:ascii="Arial" w:eastAsia="Times New Roman" w:hAnsi="Arial" w:cs="Arial"/>
          <w:b/>
        </w:rPr>
        <w:t>Desirable</w:t>
      </w:r>
    </w:p>
    <w:p w14:paraId="7A2BD930" w14:textId="77777777" w:rsidR="002F37CF" w:rsidRPr="002F37CF" w:rsidRDefault="002F37CF" w:rsidP="002F37CF">
      <w:pPr>
        <w:spacing w:after="0" w:line="240" w:lineRule="auto"/>
        <w:ind w:left="1080"/>
        <w:jc w:val="both"/>
        <w:rPr>
          <w:rFonts w:ascii="Arial" w:eastAsia="Times New Roman" w:hAnsi="Arial" w:cs="Arial"/>
        </w:rPr>
      </w:pPr>
    </w:p>
    <w:p w14:paraId="7F37F0C2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>A Car Owner/Driver</w:t>
      </w:r>
    </w:p>
    <w:p w14:paraId="201C3917" w14:textId="77777777" w:rsidR="002F37CF" w:rsidRPr="002F37CF" w:rsidRDefault="002F37CF" w:rsidP="002F37CF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F37CF">
        <w:rPr>
          <w:rFonts w:ascii="Arial" w:eastAsia="Times New Roman" w:hAnsi="Arial" w:cs="Arial"/>
        </w:rPr>
        <w:t xml:space="preserve">A Youth Work or Teaching Qualification </w:t>
      </w:r>
    </w:p>
    <w:p w14:paraId="75C6EF82" w14:textId="77777777" w:rsidR="002F37CF" w:rsidRPr="002F37CF" w:rsidRDefault="002F37CF" w:rsidP="002F37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6BDF4B5B" w14:textId="77777777" w:rsidR="002F37CF" w:rsidRPr="002F37CF" w:rsidRDefault="002F37CF" w:rsidP="002F37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705AC915" w14:textId="77777777" w:rsidR="002F37CF" w:rsidRPr="002F37CF" w:rsidRDefault="002F37CF" w:rsidP="002F37C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FoundrySterling-Book"/>
          <w:color w:val="231F20"/>
          <w:sz w:val="23"/>
          <w:szCs w:val="23"/>
        </w:rPr>
      </w:pPr>
    </w:p>
    <w:p w14:paraId="65E1218A" w14:textId="77777777" w:rsidR="002F37CF" w:rsidRDefault="002F37CF"/>
    <w:sectPr w:rsidR="002F3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738"/>
    <w:multiLevelType w:val="hybridMultilevel"/>
    <w:tmpl w:val="C4E074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B3B2E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92E9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13AF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1A934BB"/>
    <w:multiLevelType w:val="hybridMultilevel"/>
    <w:tmpl w:val="D23604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70FAF"/>
    <w:multiLevelType w:val="hybridMultilevel"/>
    <w:tmpl w:val="C930A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594"/>
    <w:multiLevelType w:val="hybridMultilevel"/>
    <w:tmpl w:val="B56EE5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8D0873"/>
    <w:multiLevelType w:val="hybridMultilevel"/>
    <w:tmpl w:val="36C47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E4304"/>
    <w:multiLevelType w:val="hybridMultilevel"/>
    <w:tmpl w:val="EB24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83EF1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BC623F3"/>
    <w:multiLevelType w:val="hybridMultilevel"/>
    <w:tmpl w:val="1C8216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7CF"/>
    <w:rsid w:val="002F37CF"/>
    <w:rsid w:val="003141C7"/>
    <w:rsid w:val="005741EC"/>
    <w:rsid w:val="006E6182"/>
    <w:rsid w:val="00C14FEB"/>
    <w:rsid w:val="00C34772"/>
    <w:rsid w:val="00DF52FC"/>
    <w:rsid w:val="00E6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F809"/>
  <w15:chartTrackingRefBased/>
  <w15:docId w15:val="{5ACE5DE4-167B-418C-BFB8-CB5BE871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Cifuentes</dc:creator>
  <cp:keywords/>
  <dc:description/>
  <cp:lastModifiedBy>Lloyd Williams</cp:lastModifiedBy>
  <cp:revision>3</cp:revision>
  <dcterms:created xsi:type="dcterms:W3CDTF">2019-03-11T11:11:00Z</dcterms:created>
  <dcterms:modified xsi:type="dcterms:W3CDTF">2019-03-12T19:22:00Z</dcterms:modified>
</cp:coreProperties>
</file>